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D8" w:rsidRPr="006618D8" w:rsidRDefault="006618D8" w:rsidP="006618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spellStart"/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 Роспотребнадзор выпустили обновленный проект расписания Единого государственного экзамена (ЕГЭ) на 2024 год, который теперь предусматривает возможность для школьников пересдать один предмет до конца приемной кампании. Документ опубликован на официальном </w:t>
      </w:r>
      <w:hyperlink r:id="rId5" w:tgtFrame="_blank" w:history="1">
        <w:r w:rsidRPr="006618D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портале</w:t>
        </w:r>
      </w:hyperlink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проектов нормативно-правовых актов.</w:t>
      </w:r>
    </w:p>
    <w:p w:rsidR="006618D8" w:rsidRPr="006618D8" w:rsidRDefault="006618D8" w:rsidP="006618D8">
      <w:pPr>
        <w:shd w:val="clear" w:color="auto" w:fill="FFFFFF"/>
        <w:spacing w:after="255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Основной этап сдачи ЕГЭ начнется 23 мая. Экзамены пройдут: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23 мая — по географии, литературе и химии;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28 мая — по русскому языку;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31 мая — по математике базового и профильного уровней;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 июня — по обществознанию и физике;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7 и 8 июня — одновременно с ЕГЭ по информатике пройдет устная часть ЕГЭ по иностранным языкам;</w:t>
      </w:r>
    </w:p>
    <w:p w:rsidR="006618D8" w:rsidRPr="006618D8" w:rsidRDefault="006618D8" w:rsidP="006618D8">
      <w:pPr>
        <w:numPr>
          <w:ilvl w:val="0"/>
          <w:numId w:val="1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11 июня — по биологии, истории и письменной части экзамена по иностранным языкам.</w:t>
      </w:r>
    </w:p>
    <w:p w:rsidR="006618D8" w:rsidRPr="006618D8" w:rsidRDefault="006618D8" w:rsidP="00661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6" w:tgtFrame="_blank" w:history="1">
        <w:proofErr w:type="spellStart"/>
        <w:proofErr w:type="gramStart"/>
        <w:r w:rsidRPr="006618D8">
          <w:rPr>
            <w:rFonts w:ascii="inherit" w:eastAsia="Times New Roman" w:hAnsi="inherit" w:cs="Arial"/>
            <w:color w:val="222222"/>
            <w:sz w:val="17"/>
            <w:szCs w:val="17"/>
            <w:bdr w:val="none" w:sz="0" w:space="0" w:color="auto" w:frame="1"/>
            <w:lang w:eastAsia="ru-RU"/>
          </w:rPr>
          <w:t>rbc.group</w:t>
        </w:r>
        <w:proofErr w:type="spellEnd"/>
        <w:proofErr w:type="gramEnd"/>
      </w:hyperlink>
    </w:p>
    <w:p w:rsidR="006618D8" w:rsidRPr="006618D8" w:rsidRDefault="006618D8" w:rsidP="006618D8">
      <w:pPr>
        <w:shd w:val="clear" w:color="auto" w:fill="000000"/>
        <w:spacing w:line="0" w:lineRule="auto"/>
        <w:textAlignment w:val="baseline"/>
        <w:rPr>
          <w:rFonts w:ascii="inherit" w:eastAsia="Times New Roman" w:hAnsi="inherit" w:cs="Arial"/>
          <w:color w:val="FFFFFF"/>
          <w:sz w:val="2"/>
          <w:szCs w:val="2"/>
          <w:lang w:eastAsia="ru-RU"/>
        </w:rPr>
      </w:pPr>
      <w:r w:rsidRPr="006618D8">
        <w:rPr>
          <w:rFonts w:ascii="inherit" w:eastAsia="Times New Roman" w:hAnsi="inherit" w:cs="Arial"/>
          <w:color w:val="FFFFFF"/>
          <w:sz w:val="2"/>
          <w:szCs w:val="2"/>
          <w:bdr w:val="none" w:sz="0" w:space="0" w:color="auto" w:frame="1"/>
          <w:lang w:eastAsia="ru-RU"/>
        </w:rPr>
        <w:t>Реклама 00:00</w:t>
      </w:r>
    </w:p>
    <w:p w:rsidR="006618D8" w:rsidRPr="006618D8" w:rsidRDefault="006618D8" w:rsidP="006618D8">
      <w:pPr>
        <w:shd w:val="clear" w:color="auto" w:fill="000000"/>
        <w:spacing w:line="210" w:lineRule="atLeast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6618D8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ru-RU"/>
        </w:rPr>
        <w:t>00:00</w:t>
      </w:r>
      <w:r w:rsidRPr="006618D8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  <w:r w:rsidRPr="006618D8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ru-RU"/>
        </w:rPr>
        <w:t>/</w:t>
      </w:r>
      <w:r w:rsidRPr="006618D8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  <w:r w:rsidRPr="006618D8">
        <w:rPr>
          <w:rFonts w:ascii="Arial" w:eastAsia="Times New Roman" w:hAnsi="Arial" w:cs="Arial"/>
          <w:color w:val="FFFFFF"/>
          <w:sz w:val="21"/>
          <w:szCs w:val="21"/>
          <w:bdr w:val="none" w:sz="0" w:space="0" w:color="auto" w:frame="1"/>
          <w:lang w:eastAsia="ru-RU"/>
        </w:rPr>
        <w:t>01:52</w:t>
      </w:r>
    </w:p>
    <w:p w:rsidR="006618D8" w:rsidRPr="006618D8" w:rsidRDefault="006618D8" w:rsidP="006618D8">
      <w:pPr>
        <w:shd w:val="clear" w:color="auto" w:fill="000000"/>
        <w:spacing w:after="0" w:line="0" w:lineRule="auto"/>
        <w:textAlignment w:val="baseline"/>
        <w:rPr>
          <w:rFonts w:ascii="inherit" w:eastAsia="Times New Roman" w:hAnsi="inherit" w:cs="Arial"/>
          <w:color w:val="FFFFFF"/>
          <w:sz w:val="2"/>
          <w:szCs w:val="2"/>
          <w:lang w:eastAsia="ru-RU"/>
        </w:rPr>
      </w:pPr>
      <w:r w:rsidRPr="006618D8">
        <w:rPr>
          <w:rFonts w:ascii="inherit" w:eastAsia="Times New Roman" w:hAnsi="inherit" w:cs="Arial"/>
          <w:color w:val="FFFFFF"/>
          <w:sz w:val="2"/>
          <w:szCs w:val="2"/>
          <w:bdr w:val="none" w:sz="0" w:space="0" w:color="auto" w:frame="1"/>
          <w:lang w:eastAsia="ru-RU"/>
        </w:rPr>
        <w:t>Пропустить рекламу можно через</w:t>
      </w:r>
    </w:p>
    <w:p w:rsidR="006618D8" w:rsidRPr="006618D8" w:rsidRDefault="006618D8" w:rsidP="006618D8">
      <w:pPr>
        <w:shd w:val="clear" w:color="auto" w:fill="FFFFFF"/>
        <w:spacing w:after="255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Пересдачи состоятся:</w:t>
      </w:r>
    </w:p>
    <w:p w:rsidR="006618D8" w:rsidRPr="006618D8" w:rsidRDefault="006618D8" w:rsidP="006618D8">
      <w:pPr>
        <w:numPr>
          <w:ilvl w:val="0"/>
          <w:numId w:val="2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 июля — по информатике, обществознанию, русскому языку, физике, химии и письменной части экзамена по иностранным языкам;</w:t>
      </w:r>
    </w:p>
    <w:p w:rsidR="006618D8" w:rsidRPr="006618D8" w:rsidRDefault="006618D8" w:rsidP="006618D8">
      <w:pPr>
        <w:numPr>
          <w:ilvl w:val="0"/>
          <w:numId w:val="2"/>
        </w:numPr>
        <w:shd w:val="clear" w:color="auto" w:fill="FFFFFF"/>
        <w:spacing w:after="180" w:line="240" w:lineRule="auto"/>
        <w:ind w:left="300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5 июля — по биологии, географии, математике (базового и профильного уровня), истории, литературе и устной части экзамена по иностранным языкам.</w:t>
      </w:r>
    </w:p>
    <w:p w:rsidR="006618D8" w:rsidRPr="006618D8" w:rsidRDefault="006618D8" w:rsidP="006618D8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hyperlink r:id="rId7" w:history="1">
        <w:r w:rsidRPr="006618D8">
          <w:rPr>
            <w:rFonts w:ascii="Arial" w:eastAsia="Times New Roman" w:hAnsi="Arial" w:cs="Arial"/>
            <w:color w:val="0000FF"/>
            <w:sz w:val="36"/>
            <w:szCs w:val="36"/>
            <w:bdr w:val="none" w:sz="0" w:space="0" w:color="auto" w:frame="1"/>
            <w:lang w:eastAsia="ru-RU"/>
          </w:rPr>
          <w:t>Для пересдачи ЕГЭ будет выделено два резервных дня до приема в вузы</w:t>
        </w:r>
      </w:hyperlink>
    </w:p>
    <w:p w:rsidR="006618D8" w:rsidRPr="006618D8" w:rsidRDefault="006618D8" w:rsidP="006618D8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hyperlink r:id="rId8" w:history="1">
        <w:r w:rsidRPr="006618D8">
          <w:rPr>
            <w:rFonts w:ascii="inherit" w:eastAsia="Times New Roman" w:hAnsi="inherit" w:cs="Arial"/>
            <w:color w:val="999999"/>
            <w:sz w:val="21"/>
            <w:szCs w:val="21"/>
            <w:u w:val="single"/>
            <w:bdr w:val="none" w:sz="0" w:space="0" w:color="auto" w:frame="1"/>
            <w:lang w:eastAsia="ru-RU"/>
          </w:rPr>
          <w:t>Общество</w:t>
        </w:r>
      </w:hyperlink>
    </w:p>
    <w:p w:rsidR="006618D8" w:rsidRPr="006618D8" w:rsidRDefault="006618D8" w:rsidP="006618D8">
      <w:pPr>
        <w:shd w:val="clear" w:color="auto" w:fill="FFFFFF"/>
        <w:spacing w:line="0" w:lineRule="auto"/>
        <w:textAlignment w:val="baseline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  <w:bookmarkStart w:id="0" w:name="_GoBack"/>
      <w:bookmarkEnd w:id="0"/>
    </w:p>
    <w:p w:rsidR="006618D8" w:rsidRPr="006618D8" w:rsidRDefault="006618D8" w:rsidP="006618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конце февраля в послании Федеральному собранию президент России Владимир Путин предложил дать абитуриентам </w:t>
      </w:r>
      <w:hyperlink r:id="rId9" w:history="1">
        <w:r w:rsidRPr="006618D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возможность пересдать ЕГЭ</w:t>
        </w:r>
      </w:hyperlink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по одному из предметов.</w:t>
      </w:r>
    </w:p>
    <w:p w:rsidR="006618D8" w:rsidRPr="006618D8" w:rsidRDefault="006618D8" w:rsidP="006618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 </w:t>
      </w:r>
      <w:proofErr w:type="spellStart"/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Рособнадзоре</w:t>
      </w:r>
      <w:proofErr w:type="spellEnd"/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6 марта сообщили, что </w:t>
      </w:r>
      <w:hyperlink r:id="rId10" w:history="1">
        <w:r w:rsidRPr="006618D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возможность заново</w:t>
        </w:r>
      </w:hyperlink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сдать экзамен для поступления в ВУЗ появится у школьников в текущем году. 30 марта Путин </w:t>
      </w:r>
      <w:hyperlink r:id="rId11" w:tgtFrame="_blank" w:history="1">
        <w:r w:rsidRPr="006618D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утвердил перечень</w:t>
        </w:r>
      </w:hyperlink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поручений по реализации послания, включая новые правила пересдачи.</w:t>
      </w:r>
    </w:p>
    <w:p w:rsidR="006618D8" w:rsidRPr="006618D8" w:rsidRDefault="006618D8" w:rsidP="006618D8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начале апреля глава Рособрнадзора Анзор Музаев заявил, что </w:t>
      </w:r>
      <w:hyperlink r:id="rId12" w:history="1">
        <w:r w:rsidRPr="006618D8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для пересдачи ЕГЭ</w:t>
        </w:r>
      </w:hyperlink>
      <w:r w:rsidRPr="006618D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до конца приемной кампании в высшие учебные заведения выделят два дня.</w:t>
      </w:r>
    </w:p>
    <w:p w:rsidR="006618D8" w:rsidRDefault="006618D8"/>
    <w:sectPr w:rsidR="0066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4DA"/>
    <w:multiLevelType w:val="multilevel"/>
    <w:tmpl w:val="542E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324B7"/>
    <w:multiLevelType w:val="multilevel"/>
    <w:tmpl w:val="7EF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D8"/>
    <w:rsid w:val="006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C276E-80A5-40C8-93DD-15F2707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54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698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44335">
                                      <w:marLeft w:val="225"/>
                                      <w:marRight w:val="225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457701">
                                      <w:marLeft w:val="225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3880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6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572677">
          <w:marLeft w:val="0"/>
          <w:marRight w:val="0"/>
          <w:marTop w:val="330"/>
          <w:marBottom w:val="390"/>
          <w:divBdr>
            <w:top w:val="single" w:sz="6" w:space="15" w:color="DDDDDD"/>
            <w:left w:val="none" w:sz="0" w:space="0" w:color="auto"/>
            <w:bottom w:val="single" w:sz="6" w:space="19" w:color="DDDDDD"/>
            <w:right w:val="none" w:sz="0" w:space="0" w:color="auto"/>
          </w:divBdr>
          <w:divsChild>
            <w:div w:id="99538200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c.ru/societ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c.ru/society/01/04/2024/660ab4af9a7947093aec9cad?from=article_body" TargetMode="External"/><Relationship Id="rId12" Type="http://schemas.openxmlformats.org/officeDocument/2006/relationships/hyperlink" Target="https://www.rbc.ru/society/01/04/2024/660ab4af9a7947093aec9c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bc.group/advertisers/" TargetMode="External"/><Relationship Id="rId11" Type="http://schemas.openxmlformats.org/officeDocument/2006/relationships/hyperlink" Target="http://kremlin.ru/acts/assignments/orders/73759" TargetMode="External"/><Relationship Id="rId5" Type="http://schemas.openxmlformats.org/officeDocument/2006/relationships/hyperlink" Target="https://regulation.gov.ru/Regulation/Npa/PublicView?npaID=146924" TargetMode="External"/><Relationship Id="rId10" Type="http://schemas.openxmlformats.org/officeDocument/2006/relationships/hyperlink" Target="https://www.rbc.ru/society/06/03/2024/65e847b49a79479749468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ru/society/29/02/2024/65e055e09a794767dfaa5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2024-04-08T11:18:00Z</dcterms:created>
  <dcterms:modified xsi:type="dcterms:W3CDTF">2024-04-08T11:20:00Z</dcterms:modified>
</cp:coreProperties>
</file>